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83A5C" w:rsidRPr="008950BB" w:rsidRDefault="00C4566B" w:rsidP="000D6D6E">
      <w:pPr>
        <w:jc w:val="center"/>
        <w:rPr>
          <w:b/>
          <w:bCs/>
          <w:sz w:val="36"/>
          <w:szCs w:val="32"/>
        </w:rPr>
      </w:pPr>
      <w:r w:rsidRPr="008950BB">
        <w:rPr>
          <w:b/>
          <w:bCs/>
          <w:sz w:val="36"/>
          <w:szCs w:val="32"/>
        </w:rPr>
        <w:t>Das „N</w:t>
      </w:r>
      <w:r w:rsidR="004F3EDC">
        <w:rPr>
          <w:b/>
          <w:bCs/>
          <w:sz w:val="36"/>
          <w:szCs w:val="32"/>
        </w:rPr>
        <w:t>“</w:t>
      </w:r>
      <w:r w:rsidRPr="008950BB">
        <w:rPr>
          <w:b/>
          <w:bCs/>
          <w:sz w:val="36"/>
          <w:szCs w:val="32"/>
        </w:rPr>
        <w:t xml:space="preserve"> zeigt den Weg</w:t>
      </w:r>
    </w:p>
    <w:p w:rsidR="008950BB" w:rsidRDefault="008950BB" w:rsidP="000D6D6E">
      <w:pPr>
        <w:jc w:val="center"/>
        <w:rPr>
          <w:b/>
          <w:bCs/>
          <w:sz w:val="28"/>
          <w:szCs w:val="28"/>
        </w:rPr>
      </w:pPr>
      <w:r w:rsidRPr="008950BB">
        <w:rPr>
          <w:b/>
          <w:bCs/>
          <w:sz w:val="28"/>
          <w:szCs w:val="28"/>
        </w:rPr>
        <w:t>Wanderstrecke rund um Neuenkleusheim</w:t>
      </w:r>
      <w:r>
        <w:rPr>
          <w:b/>
          <w:bCs/>
          <w:sz w:val="28"/>
          <w:szCs w:val="28"/>
        </w:rPr>
        <w:t xml:space="preserve"> mit weiten Aussichten</w:t>
      </w:r>
    </w:p>
    <w:p w:rsidR="008950BB" w:rsidRDefault="008950BB" w:rsidP="008950BB">
      <w:pPr>
        <w:jc w:val="both"/>
        <w:rPr>
          <w:szCs w:val="24"/>
        </w:rPr>
      </w:pPr>
    </w:p>
    <w:p w:rsidR="008950BB" w:rsidRPr="008950BB" w:rsidRDefault="008950BB" w:rsidP="008950BB">
      <w:pPr>
        <w:jc w:val="both"/>
        <w:rPr>
          <w:szCs w:val="24"/>
        </w:rPr>
      </w:pPr>
      <w:r>
        <w:rPr>
          <w:szCs w:val="24"/>
        </w:rPr>
        <w:t>Die Wanderstiefel können geschnürt werden, um die heimischen Wanderwege abzulaufen und dabei immer wieder neue Seiten der Heimat kennenzulernen. Viele Wege laden zum Wandern ein, gerade richtig für Tagesetappen.</w:t>
      </w:r>
    </w:p>
    <w:p w:rsidR="000D6D6E" w:rsidRDefault="00783A5C" w:rsidP="000D6D6E">
      <w:pPr>
        <w:jc w:val="both"/>
        <w:rPr>
          <w:szCs w:val="24"/>
        </w:rPr>
      </w:pPr>
      <w:r>
        <w:rPr>
          <w:szCs w:val="24"/>
        </w:rPr>
        <w:t xml:space="preserve">Rund um das Neuenkleusheimer Gebiet führt ein 14,8 km Rundweg mit dem Wegezeichen </w:t>
      </w:r>
      <w:r>
        <w:rPr>
          <w:b/>
          <w:bCs/>
          <w:szCs w:val="24"/>
        </w:rPr>
        <w:t xml:space="preserve">N </w:t>
      </w:r>
      <w:r>
        <w:rPr>
          <w:szCs w:val="24"/>
        </w:rPr>
        <w:t xml:space="preserve">im Kreis. Er führt zum großen Teil über die Höhen des Olper Landes. Immer wieder wechseln sich </w:t>
      </w:r>
      <w:r w:rsidR="004F3EDC">
        <w:rPr>
          <w:szCs w:val="24"/>
        </w:rPr>
        <w:t>Abschnitte,</w:t>
      </w:r>
      <w:r>
        <w:rPr>
          <w:szCs w:val="24"/>
        </w:rPr>
        <w:t xml:space="preserve"> die durch Hochwald führen, mit offenen Wiesenflächen ab. So gibt es häufig </w:t>
      </w:r>
      <w:r w:rsidR="00CC3567">
        <w:rPr>
          <w:szCs w:val="24"/>
        </w:rPr>
        <w:t>weit ins Land reichende Aussichten. Um Neuenkleu</w:t>
      </w:r>
      <w:r w:rsidR="004F3EDC">
        <w:rPr>
          <w:szCs w:val="24"/>
        </w:rPr>
        <w:t>s</w:t>
      </w:r>
      <w:r w:rsidR="00CC3567">
        <w:rPr>
          <w:szCs w:val="24"/>
        </w:rPr>
        <w:t xml:space="preserve">heim herum gibt es außer diesem Rundweg eine Vielzahl von Wanderwegen, die sowohl in </w:t>
      </w:r>
      <w:r w:rsidR="004F3EDC">
        <w:rPr>
          <w:szCs w:val="24"/>
        </w:rPr>
        <w:t>Neuenkleusheim</w:t>
      </w:r>
      <w:r w:rsidR="00CC3567">
        <w:rPr>
          <w:szCs w:val="24"/>
        </w:rPr>
        <w:t xml:space="preserve"> selbst als auch am Wanderparkplatz „</w:t>
      </w:r>
      <w:proofErr w:type="spellStart"/>
      <w:r w:rsidR="00CC3567">
        <w:rPr>
          <w:szCs w:val="24"/>
        </w:rPr>
        <w:t>Graevenstein</w:t>
      </w:r>
      <w:proofErr w:type="spellEnd"/>
      <w:r w:rsidR="00CC3567">
        <w:rPr>
          <w:szCs w:val="24"/>
        </w:rPr>
        <w:t xml:space="preserve">“ an der Landstraße 711 und dem Wanderparkplatz „Hoher Hagen“ zwischen </w:t>
      </w:r>
      <w:proofErr w:type="spellStart"/>
      <w:r w:rsidR="00CC3567">
        <w:rPr>
          <w:szCs w:val="24"/>
        </w:rPr>
        <w:t>Stachelau</w:t>
      </w:r>
      <w:proofErr w:type="spellEnd"/>
      <w:r w:rsidR="00CC3567">
        <w:rPr>
          <w:szCs w:val="24"/>
        </w:rPr>
        <w:t xml:space="preserve"> und </w:t>
      </w:r>
      <w:r w:rsidR="004F3EDC">
        <w:rPr>
          <w:szCs w:val="24"/>
        </w:rPr>
        <w:t>Neuenkleusheim</w:t>
      </w:r>
      <w:r w:rsidR="00CC3567">
        <w:rPr>
          <w:szCs w:val="24"/>
        </w:rPr>
        <w:t xml:space="preserve"> miteinander verbunden werden können. Von der Wandertafel nahe der Neuenkleusheimer Kirche geht der Weg in Richtung </w:t>
      </w:r>
      <w:proofErr w:type="spellStart"/>
      <w:r w:rsidR="00CC3567">
        <w:rPr>
          <w:szCs w:val="24"/>
        </w:rPr>
        <w:t>Graevenstein</w:t>
      </w:r>
      <w:proofErr w:type="spellEnd"/>
      <w:r w:rsidR="00CC3567">
        <w:rPr>
          <w:szCs w:val="24"/>
        </w:rPr>
        <w:t xml:space="preserve"> und Engelsberg.</w:t>
      </w:r>
    </w:p>
    <w:p w:rsidR="00BA3E37" w:rsidRDefault="00BA3E37" w:rsidP="000D6D6E">
      <w:pPr>
        <w:jc w:val="both"/>
        <w:rPr>
          <w:szCs w:val="24"/>
        </w:rPr>
      </w:pPr>
    </w:p>
    <w:p w:rsidR="00BA3E37" w:rsidRDefault="00C17783" w:rsidP="000D6D6E">
      <w:pPr>
        <w:jc w:val="both"/>
        <w:rPr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1515110</wp:posOffset>
            </wp:positionH>
            <wp:positionV relativeFrom="paragraph">
              <wp:posOffset>12065</wp:posOffset>
            </wp:positionV>
            <wp:extent cx="3873500" cy="258064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E37" w:rsidRDefault="00BA3E37" w:rsidP="000D6D6E">
      <w:pPr>
        <w:jc w:val="both"/>
        <w:rPr>
          <w:szCs w:val="24"/>
        </w:rPr>
      </w:pPr>
    </w:p>
    <w:p w:rsidR="00BA3E37" w:rsidRDefault="00BA3E37" w:rsidP="000D6D6E">
      <w:pPr>
        <w:jc w:val="both"/>
        <w:rPr>
          <w:szCs w:val="24"/>
        </w:rPr>
      </w:pPr>
    </w:p>
    <w:p w:rsidR="00BA3E37" w:rsidRDefault="00BA3E37" w:rsidP="000D6D6E">
      <w:pPr>
        <w:jc w:val="both"/>
        <w:rPr>
          <w:szCs w:val="24"/>
        </w:rPr>
      </w:pPr>
    </w:p>
    <w:p w:rsidR="00CC3567" w:rsidRDefault="00CC3567" w:rsidP="000D6D6E">
      <w:pPr>
        <w:jc w:val="both"/>
        <w:rPr>
          <w:szCs w:val="24"/>
        </w:rPr>
      </w:pPr>
    </w:p>
    <w:p w:rsidR="00CC3567" w:rsidRDefault="00CC3567" w:rsidP="000D6D6E">
      <w:pPr>
        <w:jc w:val="both"/>
        <w:rPr>
          <w:szCs w:val="24"/>
        </w:rPr>
      </w:pPr>
    </w:p>
    <w:p w:rsidR="00CC3567" w:rsidRDefault="00CC3567" w:rsidP="000D6D6E">
      <w:pPr>
        <w:jc w:val="both"/>
        <w:rPr>
          <w:szCs w:val="24"/>
        </w:rPr>
      </w:pPr>
    </w:p>
    <w:p w:rsidR="00CC3567" w:rsidRDefault="00CC3567" w:rsidP="000D6D6E">
      <w:pPr>
        <w:jc w:val="both"/>
        <w:rPr>
          <w:szCs w:val="24"/>
        </w:rPr>
      </w:pPr>
    </w:p>
    <w:p w:rsidR="00CC3567" w:rsidRDefault="00CC3567" w:rsidP="000D6D6E">
      <w:pPr>
        <w:jc w:val="both"/>
        <w:rPr>
          <w:szCs w:val="24"/>
        </w:rPr>
      </w:pPr>
    </w:p>
    <w:p w:rsidR="00CC3567" w:rsidRDefault="00CC3567" w:rsidP="000D6D6E">
      <w:pPr>
        <w:jc w:val="both"/>
        <w:rPr>
          <w:szCs w:val="24"/>
        </w:rPr>
      </w:pPr>
    </w:p>
    <w:p w:rsidR="00BA3E37" w:rsidRDefault="00CC3567" w:rsidP="00BA3E37">
      <w:pPr>
        <w:jc w:val="both"/>
        <w:rPr>
          <w:szCs w:val="24"/>
        </w:rPr>
      </w:pPr>
      <w:r>
        <w:rPr>
          <w:szCs w:val="24"/>
        </w:rPr>
        <w:t xml:space="preserve">Unterwegs mitten im Buchenwald in der </w:t>
      </w:r>
      <w:proofErr w:type="spellStart"/>
      <w:r>
        <w:rPr>
          <w:szCs w:val="24"/>
        </w:rPr>
        <w:t>Beismicke</w:t>
      </w:r>
      <w:proofErr w:type="spellEnd"/>
      <w:r>
        <w:rPr>
          <w:szCs w:val="24"/>
        </w:rPr>
        <w:t xml:space="preserve"> steht die im barocken Stil erbaute Marienkapelle mit Wasserrad und Glöckchen. Das kleine Gotteshaus wurde in den Jahren 1945 bis 1947 </w:t>
      </w:r>
      <w:r w:rsidR="00283A6A">
        <w:rPr>
          <w:szCs w:val="24"/>
        </w:rPr>
        <w:t xml:space="preserve">gebaut </w:t>
      </w:r>
      <w:r w:rsidR="004F3EDC">
        <w:rPr>
          <w:szCs w:val="24"/>
        </w:rPr>
        <w:t>zum Dank</w:t>
      </w:r>
      <w:r w:rsidR="00283A6A">
        <w:rPr>
          <w:szCs w:val="24"/>
        </w:rPr>
        <w:t xml:space="preserve"> dafür, dass Neuenkleusheim im Krieg nicht zerstört worden ist. Das Wasserrad mit den drei Glöckchen wird vom Wasser aus der ehemaligen Grube „Schwarz-Rot-Gold“ angetrieben. Auf acht Ruhebänken bei der Kapelle können Besucher die Natur genießen.</w:t>
      </w:r>
      <w:r w:rsidR="00BA3E37">
        <w:rPr>
          <w:szCs w:val="24"/>
        </w:rPr>
        <w:t xml:space="preserve"> </w:t>
      </w:r>
    </w:p>
    <w:p w:rsidR="00BA3E37" w:rsidRPr="006401F9" w:rsidRDefault="00BA3E37" w:rsidP="00BA3E3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CCCD7CF" wp14:editId="797FD578">
            <wp:simplePos x="0" y="0"/>
            <wp:positionH relativeFrom="margin">
              <wp:posOffset>788670</wp:posOffset>
            </wp:positionH>
            <wp:positionV relativeFrom="paragraph">
              <wp:posOffset>100965</wp:posOffset>
            </wp:positionV>
            <wp:extent cx="3923665" cy="2616835"/>
            <wp:effectExtent l="0" t="0" r="635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E37" w:rsidRDefault="00BA3E37" w:rsidP="000D6D6E">
      <w:pPr>
        <w:jc w:val="both"/>
        <w:rPr>
          <w:szCs w:val="24"/>
        </w:rPr>
      </w:pPr>
    </w:p>
    <w:p w:rsidR="00AE14BD" w:rsidRDefault="00AE14BD" w:rsidP="00783A5C"/>
    <w:p w:rsidR="001B2511" w:rsidRDefault="001B2511" w:rsidP="00783A5C"/>
    <w:p w:rsidR="001B2511" w:rsidRDefault="001B2511" w:rsidP="00783A5C"/>
    <w:p w:rsidR="001B2511" w:rsidRDefault="001B2511" w:rsidP="00783A5C"/>
    <w:p w:rsidR="001B2511" w:rsidRDefault="001B2511" w:rsidP="00783A5C"/>
    <w:p w:rsidR="001B2511" w:rsidRDefault="001B2511" w:rsidP="00783A5C"/>
    <w:p w:rsidR="001B2511" w:rsidRDefault="001B2511" w:rsidP="00783A5C"/>
    <w:p w:rsidR="001B2511" w:rsidRDefault="001B2511" w:rsidP="00783A5C"/>
    <w:p w:rsidR="001B2511" w:rsidRDefault="001B2511" w:rsidP="00783A5C"/>
    <w:p w:rsidR="001B2511" w:rsidRDefault="00C012BF" w:rsidP="00783A5C">
      <w:r>
        <w:rPr>
          <w:noProof/>
        </w:rPr>
        <w:drawing>
          <wp:anchor distT="0" distB="0" distL="114300" distR="114300" simplePos="0" relativeHeight="251664384" behindDoc="0" locked="0" layoutInCell="1" allowOverlap="1" wp14:anchorId="382D626B" wp14:editId="4025663B">
            <wp:simplePos x="0" y="0"/>
            <wp:positionH relativeFrom="margin">
              <wp:align>center</wp:align>
            </wp:positionH>
            <wp:positionV relativeFrom="paragraph">
              <wp:posOffset>-1270</wp:posOffset>
            </wp:positionV>
            <wp:extent cx="3923665" cy="2616835"/>
            <wp:effectExtent l="0" t="0" r="635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511" w:rsidRDefault="001B2511" w:rsidP="00783A5C"/>
    <w:p w:rsidR="001B2511" w:rsidRDefault="001B2511" w:rsidP="00783A5C"/>
    <w:p w:rsidR="001B2511" w:rsidRDefault="001B2511" w:rsidP="00783A5C"/>
    <w:p w:rsidR="001B2511" w:rsidRDefault="001B2511" w:rsidP="00783A5C"/>
    <w:p w:rsidR="001B2511" w:rsidRDefault="001B2511" w:rsidP="00783A5C"/>
    <w:p w:rsidR="001B2511" w:rsidRDefault="001B2511" w:rsidP="00783A5C"/>
    <w:p w:rsidR="001B2511" w:rsidRDefault="001B2511" w:rsidP="00783A5C"/>
    <w:p w:rsidR="001B2511" w:rsidRDefault="001B2511" w:rsidP="00783A5C"/>
    <w:p w:rsidR="001B2511" w:rsidRDefault="001B2511" w:rsidP="00783A5C"/>
    <w:p w:rsidR="002A6C85" w:rsidRDefault="002A6C85" w:rsidP="00A66849">
      <w:pPr>
        <w:jc w:val="both"/>
      </w:pPr>
    </w:p>
    <w:p w:rsidR="00283A6A" w:rsidRDefault="00283A6A" w:rsidP="00A66849">
      <w:pPr>
        <w:jc w:val="both"/>
        <w:rPr>
          <w:szCs w:val="24"/>
        </w:rPr>
      </w:pPr>
      <w:r>
        <w:t xml:space="preserve">Nach knapp 15 Minuten ist von hier </w:t>
      </w:r>
      <w:proofErr w:type="gramStart"/>
      <w:r>
        <w:t>aus der Parkplatz</w:t>
      </w:r>
      <w:proofErr w:type="gramEnd"/>
      <w:r>
        <w:t xml:space="preserve"> „</w:t>
      </w:r>
      <w:proofErr w:type="spellStart"/>
      <w:r>
        <w:t>Graevenstein</w:t>
      </w:r>
      <w:proofErr w:type="spellEnd"/>
      <w:r>
        <w:t xml:space="preserve">“ an der L 711 erreicht, ein Wege- und Wanderkreuz für Wanderungen und andere Sportarten, auch Wasserscheide zwischen </w:t>
      </w:r>
      <w:proofErr w:type="spellStart"/>
      <w:r>
        <w:t>Bigge</w:t>
      </w:r>
      <w:proofErr w:type="spellEnd"/>
      <w:r>
        <w:t xml:space="preserve"> und </w:t>
      </w:r>
      <w:proofErr w:type="spellStart"/>
      <w:r>
        <w:t>Lenne</w:t>
      </w:r>
      <w:proofErr w:type="spellEnd"/>
      <w:r>
        <w:t xml:space="preserve">. </w:t>
      </w:r>
    </w:p>
    <w:p w:rsidR="002A6C85" w:rsidRDefault="00A66849" w:rsidP="00783A5C">
      <w:r w:rsidRPr="0058742E">
        <w:rPr>
          <w:noProof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686AC4BC" wp14:editId="630A5555">
            <wp:simplePos x="0" y="0"/>
            <wp:positionH relativeFrom="margin">
              <wp:posOffset>609600</wp:posOffset>
            </wp:positionH>
            <wp:positionV relativeFrom="paragraph">
              <wp:posOffset>194945</wp:posOffset>
            </wp:positionV>
            <wp:extent cx="3851910" cy="2569845"/>
            <wp:effectExtent l="0" t="0" r="0" b="1905"/>
            <wp:wrapSquare wrapText="bothSides"/>
            <wp:docPr id="5" name="Grafik 5" descr="J:\P1010080 Graevenstein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P1010080 Graevenstein 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C85">
        <w:t xml:space="preserve">         </w:t>
      </w:r>
    </w:p>
    <w:p w:rsidR="002A6C85" w:rsidRDefault="002A6C85" w:rsidP="00783A5C"/>
    <w:p w:rsidR="002A6C85" w:rsidRDefault="002A6C85" w:rsidP="00783A5C"/>
    <w:p w:rsidR="002A6C85" w:rsidRDefault="002A6C85" w:rsidP="00783A5C"/>
    <w:p w:rsidR="002A6C85" w:rsidRDefault="002A6C85" w:rsidP="00783A5C"/>
    <w:p w:rsidR="002A6C85" w:rsidRDefault="002A6C85" w:rsidP="00783A5C"/>
    <w:p w:rsidR="002A6C85" w:rsidRDefault="002A6C85" w:rsidP="00783A5C"/>
    <w:p w:rsidR="002A6C85" w:rsidRDefault="002A6C85" w:rsidP="00783A5C"/>
    <w:p w:rsidR="002A6C85" w:rsidRDefault="002A6C85" w:rsidP="00783A5C"/>
    <w:p w:rsidR="002A6C85" w:rsidRDefault="002A6C85" w:rsidP="00783A5C"/>
    <w:p w:rsidR="002A6C85" w:rsidRDefault="002A6C85" w:rsidP="00783A5C"/>
    <w:p w:rsidR="002A6C85" w:rsidRDefault="00247EEB" w:rsidP="00783A5C">
      <w:r>
        <w:rPr>
          <w:noProof/>
        </w:rPr>
        <w:drawing>
          <wp:anchor distT="0" distB="0" distL="114300" distR="114300" simplePos="0" relativeHeight="251668480" behindDoc="0" locked="0" layoutInCell="1" allowOverlap="1" wp14:anchorId="5C0664C2" wp14:editId="7C5445DB">
            <wp:simplePos x="0" y="0"/>
            <wp:positionH relativeFrom="margin">
              <wp:posOffset>681355</wp:posOffset>
            </wp:positionH>
            <wp:positionV relativeFrom="paragraph">
              <wp:posOffset>236855</wp:posOffset>
            </wp:positionV>
            <wp:extent cx="3779520" cy="2655570"/>
            <wp:effectExtent l="0" t="0" r="0" b="0"/>
            <wp:wrapSquare wrapText="bothSides"/>
            <wp:docPr id="6" name="Grafik 6" descr="J:\P1010081 Graevenstein 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J:\P1010081 Graevenstein 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C85" w:rsidRDefault="002A6C85" w:rsidP="00783A5C"/>
    <w:p w:rsidR="002A6C85" w:rsidRDefault="002A6C85" w:rsidP="00783A5C"/>
    <w:p w:rsidR="002A6C85" w:rsidRDefault="002A6C85" w:rsidP="00783A5C"/>
    <w:p w:rsidR="002A6C85" w:rsidRDefault="002A6C85" w:rsidP="00783A5C"/>
    <w:p w:rsidR="002A6C85" w:rsidRDefault="002A6C85" w:rsidP="00783A5C"/>
    <w:p w:rsidR="002A6C85" w:rsidRDefault="002A6C85" w:rsidP="00783A5C"/>
    <w:p w:rsidR="002A6C85" w:rsidRDefault="002A6C85" w:rsidP="00783A5C"/>
    <w:p w:rsidR="002A6C85" w:rsidRDefault="002A6C85" w:rsidP="00783A5C"/>
    <w:p w:rsidR="002A6C85" w:rsidRDefault="002A6C85" w:rsidP="00783A5C"/>
    <w:p w:rsidR="002A6C85" w:rsidRDefault="002A6C85" w:rsidP="00783A5C"/>
    <w:p w:rsidR="00203DCE" w:rsidRDefault="00203DCE" w:rsidP="00203DCE">
      <w:pPr>
        <w:jc w:val="both"/>
      </w:pPr>
    </w:p>
    <w:p w:rsidR="00283A6A" w:rsidRDefault="00283A6A" w:rsidP="00203DCE">
      <w:pPr>
        <w:jc w:val="both"/>
        <w:rPr>
          <w:szCs w:val="24"/>
        </w:rPr>
      </w:pPr>
      <w:r>
        <w:t>Von hier aus führt der Weg um den 589 Meter hohen Engelsberg zum Neuenkleusheimer Weidekamp. Hier bietet sich bei entsprechender Witterung eine weite Aussicht in Richtung Sauerland-Bergisches Land-Siegerland und Westerwald. Bei freier Sicht sind von hier aus sogar der Ölberg und die Löwenburg im Siebengebirge erkennbar</w:t>
      </w:r>
      <w:r w:rsidR="00B41627">
        <w:t>.</w:t>
      </w:r>
    </w:p>
    <w:p w:rsidR="009409F9" w:rsidRDefault="009409F9" w:rsidP="00203DCE">
      <w:pPr>
        <w:jc w:val="both"/>
        <w:rPr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151765</wp:posOffset>
            </wp:positionV>
            <wp:extent cx="4679950" cy="3124200"/>
            <wp:effectExtent l="0" t="0" r="635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9F9" w:rsidRDefault="009409F9" w:rsidP="00203DCE">
      <w:pPr>
        <w:jc w:val="both"/>
        <w:rPr>
          <w:szCs w:val="24"/>
        </w:rPr>
      </w:pPr>
    </w:p>
    <w:p w:rsidR="000B1D5A" w:rsidRDefault="002A6C85" w:rsidP="00783A5C">
      <w:r>
        <w:t xml:space="preserve">             </w:t>
      </w:r>
    </w:p>
    <w:p w:rsidR="000B1D5A" w:rsidRDefault="000B1D5A" w:rsidP="00783A5C"/>
    <w:p w:rsidR="000B1D5A" w:rsidRDefault="000B1D5A" w:rsidP="00783A5C"/>
    <w:p w:rsidR="000B1D5A" w:rsidRDefault="000B1D5A" w:rsidP="00783A5C"/>
    <w:p w:rsidR="000B1D5A" w:rsidRDefault="000B1D5A" w:rsidP="00783A5C"/>
    <w:p w:rsidR="000B1D5A" w:rsidRDefault="000B1D5A" w:rsidP="00783A5C"/>
    <w:p w:rsidR="000B1D5A" w:rsidRDefault="000B1D5A" w:rsidP="00783A5C"/>
    <w:p w:rsidR="000B1D5A" w:rsidRDefault="000B1D5A" w:rsidP="00783A5C"/>
    <w:p w:rsidR="000B1D5A" w:rsidRDefault="000B1D5A" w:rsidP="00783A5C"/>
    <w:p w:rsidR="000B1D5A" w:rsidRDefault="000B1D5A" w:rsidP="00783A5C"/>
    <w:p w:rsidR="00693DF8" w:rsidRDefault="00693DF8" w:rsidP="00783A5C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337820</wp:posOffset>
            </wp:positionH>
            <wp:positionV relativeFrom="paragraph">
              <wp:posOffset>63500</wp:posOffset>
            </wp:positionV>
            <wp:extent cx="4622165" cy="3002280"/>
            <wp:effectExtent l="0" t="0" r="6985" b="762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6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C85">
        <w:t xml:space="preserve">           </w:t>
      </w:r>
    </w:p>
    <w:p w:rsidR="00693DF8" w:rsidRDefault="00693DF8" w:rsidP="00783A5C"/>
    <w:p w:rsidR="00693DF8" w:rsidRDefault="00693DF8" w:rsidP="00783A5C"/>
    <w:p w:rsidR="00693DF8" w:rsidRDefault="00693DF8" w:rsidP="00783A5C"/>
    <w:p w:rsidR="00693DF8" w:rsidRDefault="00693DF8" w:rsidP="00783A5C"/>
    <w:p w:rsidR="00693DF8" w:rsidRDefault="00693DF8" w:rsidP="00783A5C"/>
    <w:p w:rsidR="00693DF8" w:rsidRDefault="00693DF8" w:rsidP="00783A5C"/>
    <w:p w:rsidR="00693DF8" w:rsidRDefault="00693DF8" w:rsidP="00783A5C"/>
    <w:p w:rsidR="00693DF8" w:rsidRDefault="00693DF8" w:rsidP="00783A5C"/>
    <w:p w:rsidR="00693DF8" w:rsidRDefault="00693DF8" w:rsidP="00783A5C"/>
    <w:p w:rsidR="00693DF8" w:rsidRDefault="00693DF8" w:rsidP="00783A5C"/>
    <w:p w:rsidR="00693DF8" w:rsidRDefault="00693DF8" w:rsidP="00783A5C"/>
    <w:p w:rsidR="009A2815" w:rsidRDefault="002A6C85" w:rsidP="009A2815">
      <w:pPr>
        <w:jc w:val="both"/>
        <w:rPr>
          <w:szCs w:val="24"/>
        </w:rPr>
      </w:pPr>
      <w:r>
        <w:t xml:space="preserve"> </w:t>
      </w:r>
      <w:r w:rsidR="00CF3C7C">
        <w:t>W</w:t>
      </w:r>
      <w:r w:rsidR="009A2815">
        <w:rPr>
          <w:szCs w:val="24"/>
        </w:rPr>
        <w:t xml:space="preserve">eiter </w:t>
      </w:r>
      <w:r w:rsidR="00B41627">
        <w:rPr>
          <w:szCs w:val="24"/>
        </w:rPr>
        <w:t xml:space="preserve">geht es abwärts durch die </w:t>
      </w:r>
      <w:proofErr w:type="spellStart"/>
      <w:r w:rsidR="00B41627">
        <w:rPr>
          <w:szCs w:val="24"/>
        </w:rPr>
        <w:t>L</w:t>
      </w:r>
      <w:r w:rsidR="004F3EDC">
        <w:rPr>
          <w:szCs w:val="24"/>
        </w:rPr>
        <w:t>a</w:t>
      </w:r>
      <w:r w:rsidR="00B41627">
        <w:rPr>
          <w:szCs w:val="24"/>
        </w:rPr>
        <w:t>ngemicke</w:t>
      </w:r>
      <w:proofErr w:type="spellEnd"/>
      <w:r w:rsidR="00B41627">
        <w:rPr>
          <w:szCs w:val="24"/>
        </w:rPr>
        <w:t xml:space="preserve"> zum Rastplatz „Hohen Hagen</w:t>
      </w:r>
      <w:r w:rsidR="004F3EDC">
        <w:rPr>
          <w:szCs w:val="24"/>
        </w:rPr>
        <w:t>“</w:t>
      </w:r>
      <w:r w:rsidR="00B41627">
        <w:rPr>
          <w:szCs w:val="24"/>
        </w:rPr>
        <w:t xml:space="preserve"> oberhalb von Neuenkleusheim und weiter durch die </w:t>
      </w:r>
      <w:proofErr w:type="spellStart"/>
      <w:r w:rsidR="00B41627">
        <w:rPr>
          <w:szCs w:val="24"/>
        </w:rPr>
        <w:t>Hustert</w:t>
      </w:r>
      <w:proofErr w:type="spellEnd"/>
      <w:r w:rsidR="00B41627">
        <w:rPr>
          <w:szCs w:val="24"/>
        </w:rPr>
        <w:t xml:space="preserve"> bis zum </w:t>
      </w:r>
      <w:proofErr w:type="spellStart"/>
      <w:r w:rsidR="00B41627">
        <w:rPr>
          <w:szCs w:val="24"/>
        </w:rPr>
        <w:t>Altenkleusheimer</w:t>
      </w:r>
      <w:proofErr w:type="spellEnd"/>
      <w:r w:rsidR="00B41627">
        <w:rPr>
          <w:szCs w:val="24"/>
        </w:rPr>
        <w:t xml:space="preserve"> Wegekreuz mit Blick auf den </w:t>
      </w:r>
      <w:proofErr w:type="spellStart"/>
      <w:r w:rsidR="00B41627">
        <w:rPr>
          <w:szCs w:val="24"/>
        </w:rPr>
        <w:t>Kindelsbergturm</w:t>
      </w:r>
      <w:proofErr w:type="spellEnd"/>
      <w:r w:rsidR="00B41627">
        <w:rPr>
          <w:szCs w:val="24"/>
        </w:rPr>
        <w:t>, das Blockhaus, und im Norden die Nordhelle. Über markierte Wanderwege geht es weiter zum Startpunkt der Wanderung.</w:t>
      </w:r>
    </w:p>
    <w:p w:rsidR="001414FD" w:rsidRDefault="001414FD" w:rsidP="009A2815">
      <w:pPr>
        <w:jc w:val="both"/>
        <w:rPr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5CDE087" wp14:editId="162B690C">
            <wp:simplePos x="0" y="0"/>
            <wp:positionH relativeFrom="margin">
              <wp:posOffset>2782487</wp:posOffset>
            </wp:positionH>
            <wp:positionV relativeFrom="paragraph">
              <wp:posOffset>62313</wp:posOffset>
            </wp:positionV>
            <wp:extent cx="2027555" cy="1373505"/>
            <wp:effectExtent l="0" t="0" r="4445" b="0"/>
            <wp:wrapNone/>
            <wp:docPr id="9" name="Grafik 9" descr="Ein Bild, das draußen, Gras, Berg, Fe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B3A15E3" wp14:editId="5E669E19">
            <wp:simplePos x="0" y="0"/>
            <wp:positionH relativeFrom="column">
              <wp:posOffset>427241</wp:posOffset>
            </wp:positionH>
            <wp:positionV relativeFrom="paragraph">
              <wp:posOffset>64999</wp:posOffset>
            </wp:positionV>
            <wp:extent cx="2012632" cy="1341619"/>
            <wp:effectExtent l="0" t="0" r="0" b="5080"/>
            <wp:wrapNone/>
            <wp:docPr id="1" name="Grafik 1" descr="Ein Bild, das draußen, Gras, Baum, Straß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632" cy="134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4FD" w:rsidRPr="00054ABB" w:rsidRDefault="001414FD" w:rsidP="009A2815">
      <w:pPr>
        <w:jc w:val="both"/>
        <w:rPr>
          <w:szCs w:val="24"/>
        </w:rPr>
      </w:pPr>
    </w:p>
    <w:p w:rsidR="001B2511" w:rsidRPr="00783A5C" w:rsidRDefault="002A6C85" w:rsidP="00783A5C">
      <w:r>
        <w:t xml:space="preserve">                                                                                                                                                                                                 </w:t>
      </w:r>
    </w:p>
    <w:sectPr w:rsidR="001B2511" w:rsidRPr="00783A5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A5C"/>
    <w:rsid w:val="000821F4"/>
    <w:rsid w:val="000B1D5A"/>
    <w:rsid w:val="000D6D6E"/>
    <w:rsid w:val="001414FD"/>
    <w:rsid w:val="001B2511"/>
    <w:rsid w:val="00203DCE"/>
    <w:rsid w:val="00247EEB"/>
    <w:rsid w:val="00283A6A"/>
    <w:rsid w:val="002A6C85"/>
    <w:rsid w:val="004F3EDC"/>
    <w:rsid w:val="00583AEA"/>
    <w:rsid w:val="00693DF8"/>
    <w:rsid w:val="00777F8E"/>
    <w:rsid w:val="00783A5C"/>
    <w:rsid w:val="007979E6"/>
    <w:rsid w:val="00872D62"/>
    <w:rsid w:val="008950BB"/>
    <w:rsid w:val="009123EA"/>
    <w:rsid w:val="009409F9"/>
    <w:rsid w:val="009A2815"/>
    <w:rsid w:val="00A3025A"/>
    <w:rsid w:val="00A66849"/>
    <w:rsid w:val="00AE14BD"/>
    <w:rsid w:val="00B41627"/>
    <w:rsid w:val="00B9185D"/>
    <w:rsid w:val="00BA3E37"/>
    <w:rsid w:val="00C012BF"/>
    <w:rsid w:val="00C17783"/>
    <w:rsid w:val="00C4566B"/>
    <w:rsid w:val="00CC3567"/>
    <w:rsid w:val="00CF3C7C"/>
    <w:rsid w:val="00D80AE3"/>
    <w:rsid w:val="00E40AC0"/>
    <w:rsid w:val="00E4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08F19"/>
  <w15:chartTrackingRefBased/>
  <w15:docId w15:val="{2E5916D8-A3AD-468B-BB5F-21024CF3D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83A5C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48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356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J.Wagner</dc:creator>
  <cp:keywords/>
  <dc:description/>
  <cp:lastModifiedBy>a71953</cp:lastModifiedBy>
  <cp:revision>52</cp:revision>
  <dcterms:created xsi:type="dcterms:W3CDTF">2019-06-20T18:38:00Z</dcterms:created>
  <dcterms:modified xsi:type="dcterms:W3CDTF">2020-06-15T09:45:00Z</dcterms:modified>
</cp:coreProperties>
</file>